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04" w:rsidRPr="00DB53B3" w:rsidRDefault="003D2804" w:rsidP="003D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2EF12C6" wp14:editId="18AFF459">
                <wp:extent cx="6076950" cy="571500"/>
                <wp:effectExtent l="9525" t="9525" r="4318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5EED" w:rsidRDefault="00A35EED" w:rsidP="003D28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B53B3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EF12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:rsidR="00A35EED" w:rsidRDefault="00A35EED" w:rsidP="003D280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B53B3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2804" w:rsidRPr="00DB53B3" w:rsidRDefault="003D2804" w:rsidP="003D28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DB53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</w:t>
      </w:r>
      <w:r w:rsidRPr="00DB53B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DB53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Чухломского муниципального района Костромской области</w:t>
      </w:r>
    </w:p>
    <w:p w:rsidR="003D2804" w:rsidRPr="00DB53B3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 w:rsidR="008B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</w:t>
      </w:r>
      <w:r w:rsidR="003B727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</w:t>
      </w:r>
      <w:r w:rsidR="00DD637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</w:t>
      </w:r>
      <w:r w:rsidR="003B727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2</w:t>
      </w:r>
      <w:r w:rsidR="00DD637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декабря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3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года, </w:t>
      </w:r>
      <w:r w:rsidR="00DD637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среда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№ </w:t>
      </w:r>
      <w:r w:rsidR="008B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3</w:t>
      </w:r>
      <w:r w:rsidR="00DD637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(</w:t>
      </w:r>
      <w:r w:rsidR="00DD637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500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3D2804" w:rsidRPr="00DB53B3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С 30 июня 2006 года.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не реже 1 раза в месяц,</w:t>
      </w:r>
    </w:p>
    <w:p w:rsidR="003D2804" w:rsidRPr="00DB53B3" w:rsidRDefault="003D2804" w:rsidP="003D28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8B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Распространяется бесплатно</w:t>
      </w:r>
    </w:p>
    <w:p w:rsidR="003D2804" w:rsidRPr="00DB53B3" w:rsidRDefault="003D2804" w:rsidP="003D280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6"/>
          <w:szCs w:val="6"/>
          <w:lang w:eastAsia="ru-RU"/>
        </w:rPr>
      </w:pPr>
    </w:p>
    <w:p w:rsidR="008B23BE" w:rsidRPr="003B7270" w:rsidRDefault="008B23BE" w:rsidP="008B23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D6374" w:rsidRPr="00DD6374" w:rsidRDefault="00DD6374" w:rsidP="00DD6374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b/>
          <w:sz w:val="20"/>
          <w:szCs w:val="20"/>
        </w:rPr>
        <w:t>РОССИЙСКАЯ ФЕДЕРАЦИЯ</w:t>
      </w:r>
    </w:p>
    <w:p w:rsidR="00DD6374" w:rsidRPr="00DD6374" w:rsidRDefault="00DD6374" w:rsidP="00DD6374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b/>
          <w:sz w:val="20"/>
          <w:szCs w:val="20"/>
        </w:rPr>
        <w:t>КОСТРОМСКАЯ ОБЛАСТЬ</w:t>
      </w:r>
    </w:p>
    <w:p w:rsidR="00DD6374" w:rsidRPr="00DD6374" w:rsidRDefault="00DD6374" w:rsidP="00DD6374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b/>
          <w:sz w:val="20"/>
          <w:szCs w:val="20"/>
        </w:rPr>
        <w:t>ЧУХЛОМСКИЙ МУНИЦИПАЛЬНЫЙ РАЙОН</w:t>
      </w:r>
    </w:p>
    <w:p w:rsidR="00DD6374" w:rsidRPr="00DD6374" w:rsidRDefault="00DD6374" w:rsidP="00DD6374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b/>
          <w:sz w:val="20"/>
          <w:szCs w:val="20"/>
        </w:rPr>
        <w:t>АДМИНИСТРАЦИЯ ГОРОДСКОГО ПОСЕЛЕНИЯ ГОРОД ЧУХЛОМА</w:t>
      </w:r>
    </w:p>
    <w:p w:rsidR="00DD6374" w:rsidRPr="00DD6374" w:rsidRDefault="00DD6374" w:rsidP="00DD63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74" w:rsidRPr="00DD6374" w:rsidRDefault="00DD6374" w:rsidP="00DD63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D6374" w:rsidRPr="00DD6374" w:rsidRDefault="00DD6374" w:rsidP="00DD6374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b/>
          <w:sz w:val="20"/>
          <w:szCs w:val="20"/>
        </w:rPr>
        <w:t>ПОСТАНОВЛЕНИЕ</w:t>
      </w:r>
    </w:p>
    <w:p w:rsidR="00DD6374" w:rsidRPr="00DD6374" w:rsidRDefault="00DD6374" w:rsidP="00DD63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74" w:rsidRPr="00DD6374" w:rsidRDefault="00DD6374" w:rsidP="00DD6374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</w:rPr>
        <w:t>от 27 декабря 2023 года № 157</w:t>
      </w:r>
    </w:p>
    <w:p w:rsidR="00DD6374" w:rsidRPr="00DD6374" w:rsidRDefault="00DD6374" w:rsidP="00DD6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6374" w:rsidRPr="00DD6374" w:rsidRDefault="00DD6374" w:rsidP="00DD63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6374">
        <w:rPr>
          <w:rFonts w:ascii="Times New Roman" w:eastAsia="Times New Roman" w:hAnsi="Times New Roman" w:cs="Times New Roman"/>
          <w:sz w:val="20"/>
          <w:szCs w:val="20"/>
        </w:rPr>
        <w:t>О внесении изменений в постановление</w:t>
      </w:r>
    </w:p>
    <w:p w:rsidR="00DD6374" w:rsidRPr="00DD6374" w:rsidRDefault="00DD6374" w:rsidP="00DD63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6374">
        <w:rPr>
          <w:rFonts w:ascii="Times New Roman" w:eastAsia="Times New Roman" w:hAnsi="Times New Roman" w:cs="Times New Roman"/>
          <w:sz w:val="20"/>
          <w:szCs w:val="20"/>
        </w:rPr>
        <w:t>администрации   городского</w:t>
      </w:r>
    </w:p>
    <w:p w:rsidR="00DD6374" w:rsidRPr="00DD6374" w:rsidRDefault="00DD6374" w:rsidP="00DD6374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</w:rPr>
        <w:t>поселения город Чухлома Чухломского</w:t>
      </w:r>
    </w:p>
    <w:p w:rsidR="00DD6374" w:rsidRPr="00DD6374" w:rsidRDefault="00DD6374" w:rsidP="00DD63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_DdeLink__258_843119295"/>
      <w:bookmarkEnd w:id="0"/>
      <w:r w:rsidRPr="00DD6374">
        <w:rPr>
          <w:rFonts w:ascii="Times New Roman" w:eastAsia="Times New Roman" w:hAnsi="Times New Roman" w:cs="Times New Roman"/>
          <w:sz w:val="20"/>
          <w:szCs w:val="20"/>
        </w:rPr>
        <w:t>муниципального района Костромской области</w:t>
      </w:r>
    </w:p>
    <w:p w:rsidR="00DD6374" w:rsidRPr="00DD6374" w:rsidRDefault="00DD6374" w:rsidP="00DD6374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  <w:lang w:eastAsia="ar-SA"/>
        </w:rPr>
        <w:t>от 04 октября 2022 года №108</w:t>
      </w:r>
    </w:p>
    <w:p w:rsidR="00DD6374" w:rsidRPr="00DD6374" w:rsidRDefault="00DD6374" w:rsidP="00DD6374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>«Об утверждении порядка привлечения остатков средств</w:t>
      </w:r>
    </w:p>
    <w:p w:rsidR="00DD6374" w:rsidRPr="00DD6374" w:rsidRDefault="00DD6374" w:rsidP="00DD6374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 казначейских счетов на единый счет бюджета </w:t>
      </w:r>
    </w:p>
    <w:p w:rsidR="00DD6374" w:rsidRPr="00DD6374" w:rsidRDefault="00DD6374" w:rsidP="00DD6374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городского </w:t>
      </w:r>
      <w:r w:rsidRPr="00DD6374">
        <w:rPr>
          <w:rFonts w:ascii="Times New Roman" w:eastAsia="Calibri" w:hAnsi="Times New Roman" w:cs="Times New Roman"/>
          <w:sz w:val="20"/>
          <w:szCs w:val="20"/>
        </w:rPr>
        <w:t>поселения город Чухлома Чухломского</w:t>
      </w:r>
    </w:p>
    <w:p w:rsidR="00DD6374" w:rsidRPr="00DD6374" w:rsidRDefault="00DD6374" w:rsidP="00DD6374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района Костромской области и их возврата</w:t>
      </w:r>
    </w:p>
    <w:p w:rsidR="00DD6374" w:rsidRPr="00DD6374" w:rsidRDefault="00DD6374" w:rsidP="00DD6374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>на казначейские счета, с которых они были ранее перечислены»</w:t>
      </w:r>
    </w:p>
    <w:p w:rsidR="00DD6374" w:rsidRPr="00DD6374" w:rsidRDefault="00DD6374" w:rsidP="00DD63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DD6374" w:rsidRPr="00DD6374" w:rsidRDefault="00DD6374" w:rsidP="00DD63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DD6374" w:rsidRPr="00DD6374" w:rsidRDefault="00DD6374" w:rsidP="00DD6374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</w:rPr>
        <w:t xml:space="preserve">В соответствии с бюджетным законодательством администрация </w:t>
      </w: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городского </w:t>
      </w:r>
      <w:r w:rsidRPr="00DD6374">
        <w:rPr>
          <w:rFonts w:ascii="Times New Roman" w:eastAsia="Calibri" w:hAnsi="Times New Roman" w:cs="Times New Roman"/>
          <w:sz w:val="20"/>
          <w:szCs w:val="20"/>
        </w:rPr>
        <w:t xml:space="preserve">поселения город Чухлома Чухломского </w:t>
      </w: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района</w:t>
      </w:r>
      <w:r w:rsidRPr="00DD6374">
        <w:rPr>
          <w:rFonts w:ascii="Times New Roman" w:eastAsia="Calibri" w:hAnsi="Times New Roman" w:cs="Times New Roman"/>
          <w:sz w:val="20"/>
          <w:szCs w:val="20"/>
        </w:rPr>
        <w:t xml:space="preserve"> Костромской области постановляет:</w:t>
      </w:r>
    </w:p>
    <w:p w:rsidR="00DD6374" w:rsidRPr="00DD6374" w:rsidRDefault="00DD6374" w:rsidP="00DD6374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</w:rPr>
        <w:t xml:space="preserve">1. Внести изменения в </w:t>
      </w:r>
      <w:hyperlink r:id="rId6">
        <w:r w:rsidRPr="00DD6374">
          <w:rPr>
            <w:rFonts w:ascii="Times New Roman" w:eastAsia="Calibri" w:hAnsi="Times New Roman" w:cs="Times New Roman"/>
            <w:color w:val="000080"/>
            <w:sz w:val="20"/>
            <w:szCs w:val="20"/>
            <w:u w:val="single"/>
          </w:rPr>
          <w:t>порядок</w:t>
        </w:r>
      </w:hyperlink>
      <w:r w:rsidRPr="00DD6374">
        <w:rPr>
          <w:rFonts w:ascii="Times New Roman" w:eastAsia="Calibri" w:hAnsi="Times New Roman" w:cs="Times New Roman"/>
          <w:sz w:val="20"/>
          <w:szCs w:val="20"/>
        </w:rPr>
        <w:t xml:space="preserve"> привлечения остатков средств с казначейских счетов на единый счет бюджета </w:t>
      </w: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городского </w:t>
      </w:r>
      <w:r w:rsidRPr="00DD6374">
        <w:rPr>
          <w:rFonts w:ascii="Times New Roman" w:eastAsia="Calibri" w:hAnsi="Times New Roman" w:cs="Times New Roman"/>
          <w:sz w:val="20"/>
          <w:szCs w:val="20"/>
        </w:rPr>
        <w:t xml:space="preserve">поселения город Чухлома Чухломского </w:t>
      </w: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муниципального района Костромской области </w:t>
      </w:r>
      <w:r w:rsidRPr="00DD6374">
        <w:rPr>
          <w:rFonts w:ascii="Times New Roman" w:eastAsia="Calibri" w:hAnsi="Times New Roman" w:cs="Times New Roman"/>
          <w:sz w:val="20"/>
          <w:szCs w:val="20"/>
        </w:rPr>
        <w:t xml:space="preserve">и их возврата на казначейские счета, с которых они были ранее перечислены, утвержденный постановлением администрации </w:t>
      </w: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городского </w:t>
      </w:r>
      <w:r w:rsidRPr="00DD6374">
        <w:rPr>
          <w:rFonts w:ascii="Times New Roman" w:eastAsia="Calibri" w:hAnsi="Times New Roman" w:cs="Times New Roman"/>
          <w:sz w:val="20"/>
          <w:szCs w:val="20"/>
        </w:rPr>
        <w:t xml:space="preserve">поселения город Чухлома Чухломского </w:t>
      </w: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района</w:t>
      </w:r>
      <w:r w:rsidRPr="00DD6374">
        <w:rPr>
          <w:rFonts w:ascii="Times New Roman" w:eastAsia="Calibri" w:hAnsi="Times New Roman" w:cs="Times New Roman"/>
          <w:sz w:val="20"/>
          <w:szCs w:val="20"/>
        </w:rPr>
        <w:t xml:space="preserve"> Костромской области от 04 октября 2022 года №108 :</w:t>
      </w:r>
    </w:p>
    <w:p w:rsidR="00DD6374" w:rsidRPr="00DD6374" w:rsidRDefault="00DD6374" w:rsidP="00DD6374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</w:rPr>
        <w:t xml:space="preserve">1) абзац 4 </w:t>
      </w:r>
      <w:hyperlink r:id="rId7">
        <w:r w:rsidRPr="00DD6374">
          <w:rPr>
            <w:rFonts w:ascii="Times New Roman" w:eastAsia="Calibri" w:hAnsi="Times New Roman" w:cs="Times New Roman"/>
            <w:color w:val="000080"/>
            <w:sz w:val="20"/>
            <w:szCs w:val="20"/>
            <w:u w:val="single"/>
          </w:rPr>
          <w:t>пункта 2</w:t>
        </w:r>
      </w:hyperlink>
      <w:r w:rsidRPr="00DD6374">
        <w:rPr>
          <w:rFonts w:ascii="Times New Roman" w:eastAsia="Calibri" w:hAnsi="Times New Roman" w:cs="Times New Roman"/>
          <w:sz w:val="20"/>
          <w:szCs w:val="20"/>
        </w:rPr>
        <w:t xml:space="preserve"> части </w:t>
      </w:r>
      <w:r w:rsidRPr="00DD6374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DD6374">
        <w:rPr>
          <w:rFonts w:ascii="Times New Roman" w:eastAsia="Calibri" w:hAnsi="Times New Roman" w:cs="Times New Roman"/>
          <w:sz w:val="20"/>
          <w:szCs w:val="20"/>
        </w:rPr>
        <w:t xml:space="preserve"> изложить в следующей редакции:</w:t>
      </w:r>
    </w:p>
    <w:p w:rsidR="00DD6374" w:rsidRPr="00DD6374" w:rsidRDefault="00DD6374" w:rsidP="00DD6374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</w:rPr>
        <w:t>«</w:t>
      </w: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Распоряжение о совершении казначейских платежей для осуществления привлечения остатков средств, указанных в </w:t>
      </w:r>
      <w:hyperlink w:anchor="P40">
        <w:r w:rsidRPr="00DD6374">
          <w:rPr>
            <w:rFonts w:ascii="Times New Roman" w:eastAsia="Calibri" w:hAnsi="Times New Roman" w:cs="Times New Roman"/>
            <w:color w:val="000080"/>
            <w:sz w:val="20"/>
            <w:szCs w:val="20"/>
            <w:u w:val="single"/>
            <w:lang w:eastAsia="ru-RU"/>
          </w:rPr>
          <w:t>абзацах втором</w:t>
        </w:r>
      </w:hyperlink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hyperlink w:anchor="P42">
        <w:r w:rsidRPr="00DD6374">
          <w:rPr>
            <w:rFonts w:ascii="Times New Roman" w:eastAsia="Calibri" w:hAnsi="Times New Roman" w:cs="Times New Roman"/>
            <w:color w:val="000080"/>
            <w:sz w:val="20"/>
            <w:szCs w:val="20"/>
            <w:u w:val="single"/>
            <w:lang w:eastAsia="ru-RU"/>
          </w:rPr>
          <w:t>четвертом подпункта 1 пункта 1</w:t>
        </w:r>
      </w:hyperlink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настоящего Порядка, на единый счет бюджета района представляется финансовым управлением в Управление Федерального казначейства по Костромской области (далее – Управление) или формируется Управлением в случае передачи ему функций финансового органа муниципального образования, связанных с привлечением на единый счет местного бюджета и возвратом привлеченных средств в соответствии со </w:t>
      </w:r>
      <w:hyperlink r:id="rId8">
        <w:r w:rsidRPr="00DD6374">
          <w:rPr>
            <w:rFonts w:ascii="Times New Roman" w:eastAsia="Calibri" w:hAnsi="Times New Roman" w:cs="Times New Roman"/>
            <w:color w:val="000080"/>
            <w:sz w:val="20"/>
            <w:szCs w:val="20"/>
            <w:u w:val="single"/>
            <w:lang w:eastAsia="ru-RU"/>
          </w:rPr>
          <w:t>статьей 220.2</w:t>
        </w:r>
      </w:hyperlink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Бюджетного кодекса Российской Федерации (далее - передача функций, связанных с привлечением (возвратом) средств), не позднее 16.00 часов (в дни, непосредственно предшествующие выходным и нерабочим праздничным дням, - до 15.00 часов) текущего дня»;</w:t>
      </w:r>
    </w:p>
    <w:p w:rsidR="00DD6374" w:rsidRPr="00DD6374" w:rsidRDefault="00DD6374" w:rsidP="00DD6374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DD6374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2) абзац 1 </w:t>
      </w:r>
      <w:hyperlink r:id="rId9">
        <w:r w:rsidRPr="00DD6374">
          <w:rPr>
            <w:rFonts w:ascii="Times New Roman" w:eastAsia="Times New Roman" w:hAnsi="Times New Roman" w:cs="Calibri"/>
            <w:color w:val="000080"/>
            <w:sz w:val="20"/>
            <w:szCs w:val="20"/>
            <w:u w:val="single"/>
            <w:lang w:eastAsia="ru-RU"/>
          </w:rPr>
          <w:t xml:space="preserve">пункта </w:t>
        </w:r>
      </w:hyperlink>
      <w:r w:rsidRPr="00DD6374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4 части </w:t>
      </w:r>
      <w:r w:rsidRPr="00DD6374">
        <w:rPr>
          <w:rFonts w:ascii="Times New Roman" w:eastAsia="Times New Roman" w:hAnsi="Times New Roman" w:cs="Calibri"/>
          <w:sz w:val="20"/>
          <w:szCs w:val="20"/>
          <w:lang w:val="en-US" w:eastAsia="ru-RU"/>
        </w:rPr>
        <w:t>III</w:t>
      </w:r>
      <w:r w:rsidRPr="00DD6374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изложить в следующей редакции:</w:t>
      </w:r>
    </w:p>
    <w:p w:rsidR="00DD6374" w:rsidRPr="00DD6374" w:rsidRDefault="00DD6374" w:rsidP="00DD6374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«Для проведения операций со средствами, поступающими во временное распоряжение получателей средств бюджета района, со средствами муниципальных бюджетных и автономных учреждений, со средствами участников казначейского сопровождения источником финансового обеспечения которых являются средства бюджета района, финансовое управление или Управление в случае передачи функций, связанных с привлечением (возвратом) средств, осуществляет возврат средств с единого счета бюджета района на соответствующий казначейский счет с соблюдением требований, установленных </w:t>
      </w:r>
      <w:hyperlink w:anchor="P60">
        <w:r w:rsidRPr="00DD6374">
          <w:rPr>
            <w:rFonts w:ascii="Times New Roman" w:eastAsia="Calibri" w:hAnsi="Times New Roman" w:cs="Times New Roman"/>
            <w:color w:val="000080"/>
            <w:sz w:val="20"/>
            <w:szCs w:val="20"/>
            <w:u w:val="single"/>
            <w:lang w:eastAsia="ru-RU"/>
          </w:rPr>
          <w:t>пунктом 5</w:t>
        </w:r>
      </w:hyperlink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настоящего Порядка.»;</w:t>
      </w:r>
    </w:p>
    <w:p w:rsidR="00DD6374" w:rsidRPr="00DD6374" w:rsidRDefault="00DD6374" w:rsidP="00DD6374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3) в </w:t>
      </w:r>
      <w:hyperlink r:id="rId10">
        <w:r w:rsidRPr="00DD6374">
          <w:rPr>
            <w:rFonts w:ascii="Times New Roman" w:eastAsia="Calibri" w:hAnsi="Times New Roman" w:cs="Times New Roman"/>
            <w:color w:val="000080"/>
            <w:sz w:val="20"/>
            <w:szCs w:val="20"/>
            <w:u w:val="single"/>
            <w:lang w:eastAsia="ru-RU"/>
          </w:rPr>
          <w:t xml:space="preserve">абзаце </w:t>
        </w:r>
      </w:hyperlink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 </w:t>
      </w:r>
      <w:hyperlink r:id="rId11">
        <w:r w:rsidRPr="00DD6374">
          <w:rPr>
            <w:rFonts w:ascii="Times New Roman" w:eastAsia="Calibri" w:hAnsi="Times New Roman" w:cs="Times New Roman"/>
            <w:color w:val="000080"/>
            <w:sz w:val="20"/>
            <w:szCs w:val="20"/>
            <w:u w:val="single"/>
            <w:lang w:eastAsia="ru-RU"/>
          </w:rPr>
          <w:t>пункта 5</w:t>
        </w:r>
      </w:hyperlink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части III исключить слова «в течение текущего финансового года)»;</w:t>
      </w:r>
    </w:p>
    <w:p w:rsidR="00DD6374" w:rsidRPr="00DD6374" w:rsidRDefault="00DD6374" w:rsidP="00DD6374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DD6374">
        <w:rPr>
          <w:rFonts w:ascii="Times New Roman" w:eastAsia="Times New Roman" w:hAnsi="Times New Roman" w:cs="Calibri"/>
          <w:sz w:val="20"/>
          <w:szCs w:val="20"/>
          <w:lang w:eastAsia="ru-RU"/>
        </w:rPr>
        <w:t>4) </w:t>
      </w:r>
      <w:hyperlink r:id="rId12">
        <w:r w:rsidRPr="00DD6374">
          <w:rPr>
            <w:rFonts w:ascii="Times New Roman" w:eastAsia="Times New Roman" w:hAnsi="Times New Roman" w:cs="Calibri"/>
            <w:color w:val="000080"/>
            <w:sz w:val="20"/>
            <w:szCs w:val="20"/>
            <w:u w:val="single"/>
            <w:lang w:eastAsia="ru-RU"/>
          </w:rPr>
          <w:t>абзац 2</w:t>
        </w:r>
      </w:hyperlink>
      <w:r w:rsidRPr="00DD6374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hyperlink r:id="rId13">
        <w:r w:rsidRPr="00DD6374">
          <w:rPr>
            <w:rFonts w:ascii="Times New Roman" w:eastAsia="Times New Roman" w:hAnsi="Times New Roman" w:cs="Calibri"/>
            <w:color w:val="000080"/>
            <w:sz w:val="20"/>
            <w:szCs w:val="20"/>
            <w:u w:val="single"/>
            <w:lang w:eastAsia="ru-RU"/>
          </w:rPr>
          <w:t>пункта 5</w:t>
        </w:r>
      </w:hyperlink>
      <w:r w:rsidRPr="00DD6374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части </w:t>
      </w:r>
      <w:r w:rsidRPr="00DD6374">
        <w:rPr>
          <w:rFonts w:ascii="Times New Roman" w:eastAsia="Times New Roman" w:hAnsi="Times New Roman" w:cs="Calibri"/>
          <w:sz w:val="20"/>
          <w:szCs w:val="20"/>
          <w:lang w:val="en-US" w:eastAsia="ru-RU"/>
        </w:rPr>
        <w:t>III</w:t>
      </w:r>
      <w:r w:rsidRPr="00DD6374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изложить в следующей редакции:</w:t>
      </w:r>
    </w:p>
    <w:p w:rsidR="00DD6374" w:rsidRPr="00DD6374" w:rsidRDefault="00DD6374" w:rsidP="00DD6374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Возврат с единого счета бюджета района привлеченных средств </w:t>
      </w: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на казначейские счета, с которых они были ранее перечислены, в том числе </w:t>
      </w: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br/>
      </w:r>
      <w:r w:rsidRPr="00DD6374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в целях проведения операций за счет привлеченных средств, осуществляется финансовым управлением или Управлением в случае передачи функций, связанных с привлечением (возвратом) средств, не позднее второго рабочего дня, следующего за днем приема к исполнению распоряжений о совершении казначейских платежей получателей указанных средств.</w:t>
      </w:r>
    </w:p>
    <w:p w:rsidR="00DD6374" w:rsidRPr="00DD6374" w:rsidRDefault="00DD6374" w:rsidP="00DD63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</w:rPr>
        <w:t>2. Настоящее постановление вступает в силу со дня его официального опубликования в печатном издании «Вестник Чухломы».</w:t>
      </w:r>
    </w:p>
    <w:p w:rsidR="00DD6374" w:rsidRPr="00DD6374" w:rsidRDefault="00DD6374" w:rsidP="00DD6374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6374" w:rsidRPr="00DD6374" w:rsidRDefault="00DD6374" w:rsidP="00DD6374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6374" w:rsidRPr="00DD6374" w:rsidRDefault="00DD6374" w:rsidP="00DD63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9854" w:type="dxa"/>
        <w:tblLook w:val="00A0" w:firstRow="1" w:lastRow="0" w:firstColumn="1" w:lastColumn="0" w:noHBand="0" w:noVBand="0"/>
      </w:tblPr>
      <w:tblGrid>
        <w:gridCol w:w="4928"/>
        <w:gridCol w:w="4926"/>
      </w:tblGrid>
      <w:tr w:rsidR="00DD6374" w:rsidRPr="00DD6374" w:rsidTr="00253033">
        <w:tc>
          <w:tcPr>
            <w:tcW w:w="4927" w:type="dxa"/>
            <w:shd w:val="clear" w:color="auto" w:fill="auto"/>
          </w:tcPr>
          <w:p w:rsidR="00DD6374" w:rsidRPr="00DD6374" w:rsidRDefault="00DD6374" w:rsidP="00DD63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:rsidR="00DD6374" w:rsidRPr="00DD6374" w:rsidRDefault="00DD6374" w:rsidP="00DD637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6374" w:rsidRPr="00DD6374" w:rsidRDefault="00DD6374" w:rsidP="00DD637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D6374" w:rsidRPr="00DD6374" w:rsidRDefault="00DD6374" w:rsidP="00DD63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DD6374" w:rsidRPr="00DD6374" w:rsidRDefault="00DD6374" w:rsidP="00DD63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DD6374" w:rsidRPr="00DD6374" w:rsidRDefault="00DD6374" w:rsidP="00DD6374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</w:rPr>
        <w:t>Глава городского поселения</w:t>
      </w:r>
    </w:p>
    <w:p w:rsidR="00DD6374" w:rsidRPr="00DD6374" w:rsidRDefault="00DD6374" w:rsidP="00DD6374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D6374">
        <w:rPr>
          <w:rFonts w:ascii="Times New Roman" w:eastAsia="Calibri" w:hAnsi="Times New Roman" w:cs="Times New Roman"/>
          <w:sz w:val="20"/>
          <w:szCs w:val="20"/>
        </w:rPr>
        <w:t xml:space="preserve">город Чухлома                                                                         </w:t>
      </w:r>
      <w:r w:rsidR="0015404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</w:t>
      </w:r>
      <w:r w:rsidRPr="00DD6374">
        <w:rPr>
          <w:rFonts w:ascii="Times New Roman" w:eastAsia="Calibri" w:hAnsi="Times New Roman" w:cs="Times New Roman"/>
          <w:sz w:val="20"/>
          <w:szCs w:val="20"/>
        </w:rPr>
        <w:t xml:space="preserve">  А.В. Лебедев</w:t>
      </w:r>
    </w:p>
    <w:p w:rsidR="003B7270" w:rsidRPr="00DD6374" w:rsidRDefault="003B7270" w:rsidP="003B72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p w:rsidR="003B7270" w:rsidRPr="00DD6374" w:rsidRDefault="003B7270" w:rsidP="008B23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3D2804" w:rsidRPr="00DB53B3" w:rsidTr="00A35EED">
        <w:trPr>
          <w:trHeight w:val="175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157130 Костромская обл., </w:t>
            </w:r>
            <w:proofErr w:type="spellStart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Чухлома, ул. Советская, дом 1,</w:t>
            </w:r>
          </w:p>
          <w:p w:rsidR="003D2804" w:rsidRPr="00186118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861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861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hyperlink r:id="rId14" w:history="1">
              <w:r w:rsidRPr="00DB53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gorchuh</w:t>
              </w:r>
              <w:r w:rsidRPr="001861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DB53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1861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DB53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10 </w:t>
            </w:r>
            <w:proofErr w:type="spellStart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(157130 Костромская обл., </w:t>
            </w:r>
            <w:proofErr w:type="spellStart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B53B3">
                <w:rPr>
                  <w:rFonts w:ascii="Times New Roman" w:hAnsi="Times New Roman" w:cs="Times New Roman"/>
                  <w:sz w:val="20"/>
                  <w:szCs w:val="20"/>
                </w:rPr>
                <w:t>1991 г</w:t>
              </w:r>
            </w:smartTag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.№2124-1 «О средствах массовой информации»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Издание освобождается от регистрации</w:t>
            </w:r>
          </w:p>
        </w:tc>
        <w:bookmarkStart w:id="1" w:name="_GoBack"/>
        <w:bookmarkEnd w:id="1"/>
      </w:tr>
    </w:tbl>
    <w:p w:rsidR="00A35EED" w:rsidRDefault="00A35EED"/>
    <w:sectPr w:rsidR="00A35EED" w:rsidSect="00A35EE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4"/>
        <w:szCs w:val="24"/>
        <w:lang w:eastAsia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sz w:val="24"/>
        <w:szCs w:val="24"/>
        <w:lang w:eastAsia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sz w:val="24"/>
        <w:szCs w:val="24"/>
        <w:lang w:eastAsia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sz w:val="24"/>
        <w:szCs w:val="24"/>
        <w:lang w:eastAsia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4"/>
        <w:szCs w:val="24"/>
        <w:lang w:eastAsia="ar-S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sz w:val="24"/>
        <w:szCs w:val="24"/>
        <w:lang w:eastAsia="ar-S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sz w:val="24"/>
        <w:szCs w:val="24"/>
        <w:lang w:eastAsia="ar-SA"/>
      </w:rPr>
    </w:lvl>
  </w:abstractNum>
  <w:abstractNum w:abstractNumId="1" w15:restartNumberingAfterBreak="0">
    <w:nsid w:val="0D8547E3"/>
    <w:multiLevelType w:val="multilevel"/>
    <w:tmpl w:val="1834E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19D775A"/>
    <w:multiLevelType w:val="multilevel"/>
    <w:tmpl w:val="20F6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F1C9D"/>
    <w:multiLevelType w:val="multilevel"/>
    <w:tmpl w:val="C5E44CB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C830F71"/>
    <w:multiLevelType w:val="multilevel"/>
    <w:tmpl w:val="31701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9F00F17"/>
    <w:multiLevelType w:val="multilevel"/>
    <w:tmpl w:val="35F68D38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b/>
        <w:sz w:val="24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  <w:rPr>
        <w:b/>
        <w:sz w:val="24"/>
      </w:rPr>
    </w:lvl>
    <w:lvl w:ilvl="2">
      <w:start w:val="1"/>
      <w:numFmt w:val="decimal"/>
      <w:suff w:val="nothing"/>
      <w:lvlText w:val="%3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suff w:val="nothing"/>
      <w:lvlText w:val="%4"/>
      <w:lvlJc w:val="left"/>
      <w:pPr>
        <w:ind w:left="864" w:hanging="864"/>
      </w:pPr>
      <w:rPr>
        <w:b/>
        <w:sz w:val="24"/>
      </w:rPr>
    </w:lvl>
    <w:lvl w:ilvl="4">
      <w:start w:val="1"/>
      <w:numFmt w:val="decimal"/>
      <w:suff w:val="nothing"/>
      <w:lvlText w:val="%5"/>
      <w:lvlJc w:val="left"/>
      <w:pPr>
        <w:ind w:left="1008" w:hanging="1008"/>
      </w:pPr>
      <w:rPr>
        <w:b/>
        <w:sz w:val="24"/>
      </w:rPr>
    </w:lvl>
    <w:lvl w:ilvl="5">
      <w:start w:val="1"/>
      <w:numFmt w:val="decimal"/>
      <w:suff w:val="nothing"/>
      <w:lvlText w:val="%6"/>
      <w:lvlJc w:val="left"/>
      <w:pPr>
        <w:ind w:left="1152" w:hanging="1152"/>
      </w:pPr>
      <w:rPr>
        <w:b/>
        <w:sz w:val="24"/>
      </w:rPr>
    </w:lvl>
    <w:lvl w:ilvl="6">
      <w:start w:val="1"/>
      <w:numFmt w:val="decimal"/>
      <w:suff w:val="nothing"/>
      <w:lvlText w:val="%7"/>
      <w:lvlJc w:val="left"/>
      <w:pPr>
        <w:ind w:left="1296" w:hanging="1296"/>
      </w:pPr>
      <w:rPr>
        <w:b/>
        <w:sz w:val="24"/>
      </w:rPr>
    </w:lvl>
    <w:lvl w:ilvl="7">
      <w:start w:val="1"/>
      <w:numFmt w:val="decimal"/>
      <w:suff w:val="nothing"/>
      <w:lvlText w:val="%8"/>
      <w:lvlJc w:val="left"/>
      <w:pPr>
        <w:ind w:left="1440" w:hanging="1440"/>
      </w:pPr>
      <w:rPr>
        <w:b/>
        <w:sz w:val="24"/>
      </w:rPr>
    </w:lvl>
    <w:lvl w:ilvl="8">
      <w:start w:val="1"/>
      <w:numFmt w:val="decimal"/>
      <w:suff w:val="nothing"/>
      <w:lvlText w:val="%9"/>
      <w:lvlJc w:val="left"/>
      <w:pPr>
        <w:ind w:left="1584" w:hanging="1584"/>
      </w:pPr>
      <w:rPr>
        <w:b/>
        <w:sz w:val="24"/>
      </w:rPr>
    </w:lvl>
  </w:abstractNum>
  <w:abstractNum w:abstractNumId="6" w15:restartNumberingAfterBreak="0">
    <w:nsid w:val="75685BEA"/>
    <w:multiLevelType w:val="hybridMultilevel"/>
    <w:tmpl w:val="046C1BD4"/>
    <w:lvl w:ilvl="0" w:tplc="F162F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8EF0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DB2557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82C2B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254F8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C1E3B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E2691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3B6D3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7D4BF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04"/>
    <w:rsid w:val="000C4A93"/>
    <w:rsid w:val="0015404C"/>
    <w:rsid w:val="003B7270"/>
    <w:rsid w:val="003D2804"/>
    <w:rsid w:val="00552FE0"/>
    <w:rsid w:val="00760CB9"/>
    <w:rsid w:val="0085002C"/>
    <w:rsid w:val="008B23BE"/>
    <w:rsid w:val="00A35EED"/>
    <w:rsid w:val="00AB6CB9"/>
    <w:rsid w:val="00D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CC8C6-7F10-4F18-8F02-06D77E63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0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8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5EED"/>
  </w:style>
  <w:style w:type="character" w:customStyle="1" w:styleId="a4">
    <w:name w:val="Верхний колонтитул Знак"/>
    <w:basedOn w:val="a0"/>
    <w:uiPriority w:val="99"/>
    <w:qFormat/>
    <w:rsid w:val="00A35EED"/>
  </w:style>
  <w:style w:type="character" w:customStyle="1" w:styleId="a5">
    <w:name w:val="Нижний колонтитул Знак"/>
    <w:basedOn w:val="a0"/>
    <w:uiPriority w:val="99"/>
    <w:qFormat/>
    <w:rsid w:val="00A35EED"/>
  </w:style>
  <w:style w:type="character" w:customStyle="1" w:styleId="a6">
    <w:name w:val="Текст выноски Знак"/>
    <w:basedOn w:val="a0"/>
    <w:uiPriority w:val="99"/>
    <w:semiHidden/>
    <w:qFormat/>
    <w:rsid w:val="00A35EED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qFormat/>
    <w:rsid w:val="00A35E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A35E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qFormat/>
    <w:rsid w:val="00A35EED"/>
    <w:rPr>
      <w:color w:val="800080"/>
      <w:u w:val="single"/>
    </w:rPr>
  </w:style>
  <w:style w:type="character" w:customStyle="1" w:styleId="ListLabel1">
    <w:name w:val="ListLabel 1"/>
    <w:qFormat/>
    <w:rsid w:val="00A35EED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A35EED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A35EED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A35EED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A35EED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A35EED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A35EED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A35EED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A35EED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A35EED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A35EED"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sid w:val="00A35EED"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sid w:val="00A35EED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A35EED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A35EED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A35EED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A35EED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A35EED"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sid w:val="00A35EED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A35EED"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sid w:val="00A35EED"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sid w:val="00A35EED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A35EED"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sid w:val="00A35EED"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sid w:val="00A35EED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A35EED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A35EED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A35EED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A35EED"/>
    <w:rPr>
      <w:rFonts w:ascii="Times New Roman" w:hAnsi="Times New Roman"/>
      <w:b/>
      <w:sz w:val="24"/>
    </w:rPr>
  </w:style>
  <w:style w:type="paragraph" w:customStyle="1" w:styleId="a9">
    <w:name w:val="Заголовок"/>
    <w:basedOn w:val="a"/>
    <w:next w:val="aa"/>
    <w:qFormat/>
    <w:rsid w:val="00A35EED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10"/>
    <w:rsid w:val="00A35EE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0">
    <w:name w:val="Основной текст Знак1"/>
    <w:basedOn w:val="a0"/>
    <w:link w:val="aa"/>
    <w:rsid w:val="00A35EE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List"/>
    <w:basedOn w:val="aa"/>
    <w:rsid w:val="00A35EED"/>
    <w:rPr>
      <w:rFonts w:cs="Mangal"/>
    </w:rPr>
  </w:style>
  <w:style w:type="paragraph" w:styleId="ac">
    <w:name w:val="Title"/>
    <w:basedOn w:val="a"/>
    <w:link w:val="ad"/>
    <w:rsid w:val="00A35EED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character" w:customStyle="1" w:styleId="ad">
    <w:name w:val="Название Знак"/>
    <w:basedOn w:val="a0"/>
    <w:link w:val="ac"/>
    <w:rsid w:val="00A35EED"/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A35EED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A35EED"/>
    <w:pPr>
      <w:suppressLineNumbers/>
      <w:suppressAutoHyphens/>
      <w:spacing w:line="259" w:lineRule="auto"/>
    </w:pPr>
    <w:rPr>
      <w:rFonts w:ascii="Calibri" w:eastAsia="Calibri" w:hAnsi="Calibri" w:cs="Mangal"/>
      <w:color w:val="00000A"/>
    </w:rPr>
  </w:style>
  <w:style w:type="paragraph" w:customStyle="1" w:styleId="af">
    <w:name w:val="Заглавие"/>
    <w:basedOn w:val="a"/>
    <w:rsid w:val="00A35EED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af0">
    <w:name w:val="header"/>
    <w:basedOn w:val="a"/>
    <w:link w:val="12"/>
    <w:uiPriority w:val="99"/>
    <w:unhideWhenUsed/>
    <w:rsid w:val="00A35E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12">
    <w:name w:val="Верхний колонтитул Знак1"/>
    <w:basedOn w:val="a0"/>
    <w:link w:val="af0"/>
    <w:uiPriority w:val="99"/>
    <w:rsid w:val="00A35EED"/>
    <w:rPr>
      <w:rFonts w:ascii="Calibri" w:eastAsia="Calibri" w:hAnsi="Calibri"/>
      <w:color w:val="00000A"/>
    </w:rPr>
  </w:style>
  <w:style w:type="paragraph" w:styleId="af1">
    <w:name w:val="footer"/>
    <w:basedOn w:val="a"/>
    <w:link w:val="13"/>
    <w:uiPriority w:val="99"/>
    <w:unhideWhenUsed/>
    <w:rsid w:val="00A35E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13">
    <w:name w:val="Нижний колонтитул Знак1"/>
    <w:basedOn w:val="a0"/>
    <w:link w:val="af1"/>
    <w:uiPriority w:val="99"/>
    <w:rsid w:val="00A35EED"/>
    <w:rPr>
      <w:rFonts w:ascii="Calibri" w:eastAsia="Calibri" w:hAnsi="Calibri"/>
      <w:color w:val="00000A"/>
    </w:rPr>
  </w:style>
  <w:style w:type="paragraph" w:styleId="af2">
    <w:name w:val="Balloon Text"/>
    <w:basedOn w:val="a"/>
    <w:link w:val="14"/>
    <w:uiPriority w:val="99"/>
    <w:semiHidden/>
    <w:unhideWhenUsed/>
    <w:qFormat/>
    <w:rsid w:val="00A35EED"/>
    <w:pPr>
      <w:suppressAutoHyphens/>
      <w:spacing w:after="0" w:line="240" w:lineRule="auto"/>
    </w:pPr>
    <w:rPr>
      <w:rFonts w:ascii="Segoe UI" w:eastAsia="Calibri" w:hAnsi="Segoe UI" w:cs="Segoe UI"/>
      <w:color w:val="00000A"/>
      <w:sz w:val="18"/>
      <w:szCs w:val="18"/>
    </w:rPr>
  </w:style>
  <w:style w:type="character" w:customStyle="1" w:styleId="14">
    <w:name w:val="Текст выноски Знак1"/>
    <w:basedOn w:val="a0"/>
    <w:link w:val="af2"/>
    <w:uiPriority w:val="99"/>
    <w:semiHidden/>
    <w:rsid w:val="00A35EED"/>
    <w:rPr>
      <w:rFonts w:ascii="Segoe UI" w:eastAsia="Calibri" w:hAnsi="Segoe UI" w:cs="Segoe UI"/>
      <w:color w:val="00000A"/>
      <w:sz w:val="18"/>
      <w:szCs w:val="18"/>
    </w:rPr>
  </w:style>
  <w:style w:type="paragraph" w:styleId="af3">
    <w:name w:val="No Spacing"/>
    <w:qFormat/>
    <w:rsid w:val="00A35E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Normal">
    <w:name w:val="ConsPlusNormal"/>
    <w:qFormat/>
    <w:rsid w:val="00A35EED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31">
    <w:name w:val="???????? ????? ? ???????? 31"/>
    <w:basedOn w:val="a"/>
    <w:qFormat/>
    <w:rsid w:val="00A35EED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msonormal0">
    <w:name w:val="msonormal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5">
    <w:name w:val="xl65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66">
    <w:name w:val="xl66"/>
    <w:basedOn w:val="a"/>
    <w:qFormat/>
    <w:rsid w:val="00A35EED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67">
    <w:name w:val="xl67"/>
    <w:basedOn w:val="a"/>
    <w:qFormat/>
    <w:rsid w:val="00A35EED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68">
    <w:name w:val="xl68"/>
    <w:basedOn w:val="a"/>
    <w:qFormat/>
    <w:rsid w:val="00A35EED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69">
    <w:name w:val="xl69"/>
    <w:basedOn w:val="a"/>
    <w:qFormat/>
    <w:rsid w:val="00A35EED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0">
    <w:name w:val="xl70"/>
    <w:basedOn w:val="a"/>
    <w:qFormat/>
    <w:rsid w:val="00A35EED"/>
    <w:pPr>
      <w:pBdr>
        <w:top w:val="single" w:sz="8" w:space="0" w:color="00000A"/>
        <w:left w:val="single" w:sz="8" w:space="0" w:color="00000A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1">
    <w:name w:val="xl7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2">
    <w:name w:val="xl72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73">
    <w:name w:val="xl73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74">
    <w:name w:val="xl74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75">
    <w:name w:val="xl75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76">
    <w:name w:val="xl7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77">
    <w:name w:val="xl77"/>
    <w:basedOn w:val="a"/>
    <w:qFormat/>
    <w:rsid w:val="00A35EED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78">
    <w:name w:val="xl78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79">
    <w:name w:val="xl79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0">
    <w:name w:val="xl80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1">
    <w:name w:val="xl81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2">
    <w:name w:val="xl8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84">
    <w:name w:val="xl84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85">
    <w:name w:val="xl85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86">
    <w:name w:val="xl8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87">
    <w:name w:val="xl8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88">
    <w:name w:val="xl8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89">
    <w:name w:val="xl89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90">
    <w:name w:val="xl9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1">
    <w:name w:val="xl91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92">
    <w:name w:val="xl92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93">
    <w:name w:val="xl93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4">
    <w:name w:val="xl94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5">
    <w:name w:val="xl95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6">
    <w:name w:val="xl96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7">
    <w:name w:val="xl97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8">
    <w:name w:val="xl9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9">
    <w:name w:val="xl9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00">
    <w:name w:val="xl100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1">
    <w:name w:val="xl10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02">
    <w:name w:val="xl10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03">
    <w:name w:val="xl10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05">
    <w:name w:val="xl105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6">
    <w:name w:val="xl106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07">
    <w:name w:val="xl107"/>
    <w:basedOn w:val="a"/>
    <w:qFormat/>
    <w:rsid w:val="00A35EE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08">
    <w:name w:val="xl108"/>
    <w:basedOn w:val="a"/>
    <w:qFormat/>
    <w:rsid w:val="00A35EE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09">
    <w:name w:val="xl109"/>
    <w:basedOn w:val="a"/>
    <w:qFormat/>
    <w:rsid w:val="00A35EED"/>
    <w:pPr>
      <w:pBdr>
        <w:top w:val="single" w:sz="4" w:space="0" w:color="00000A"/>
        <w:lef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0">
    <w:name w:val="xl110"/>
    <w:basedOn w:val="a"/>
    <w:qFormat/>
    <w:rsid w:val="00A35EED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11">
    <w:name w:val="xl11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12">
    <w:name w:val="xl11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13">
    <w:name w:val="xl113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14">
    <w:name w:val="xl114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5">
    <w:name w:val="xl115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16">
    <w:name w:val="xl116"/>
    <w:basedOn w:val="a"/>
    <w:qFormat/>
    <w:rsid w:val="00A35EED"/>
    <w:pPr>
      <w:pBdr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7">
    <w:name w:val="xl11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8">
    <w:name w:val="xl11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0">
    <w:name w:val="xl120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1">
    <w:name w:val="xl12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22">
    <w:name w:val="xl122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23">
    <w:name w:val="xl123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24">
    <w:name w:val="xl124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25">
    <w:name w:val="xl125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26">
    <w:name w:val="xl12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27">
    <w:name w:val="xl127"/>
    <w:basedOn w:val="a"/>
    <w:qFormat/>
    <w:rsid w:val="00A35EED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28">
    <w:name w:val="xl128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9">
    <w:name w:val="xl12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30">
    <w:name w:val="xl130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31">
    <w:name w:val="xl131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32">
    <w:name w:val="xl132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33">
    <w:name w:val="xl13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4">
    <w:name w:val="xl134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5">
    <w:name w:val="xl135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6">
    <w:name w:val="xl136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7">
    <w:name w:val="xl137"/>
    <w:basedOn w:val="a"/>
    <w:qFormat/>
    <w:rsid w:val="00A35EED"/>
    <w:pPr>
      <w:pBdr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8">
    <w:name w:val="xl13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9">
    <w:name w:val="xl13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40">
    <w:name w:val="xl14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41">
    <w:name w:val="xl14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2">
    <w:name w:val="xl142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43">
    <w:name w:val="xl14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4">
    <w:name w:val="xl144"/>
    <w:basedOn w:val="a"/>
    <w:qFormat/>
    <w:rsid w:val="00A35EED"/>
    <w:pPr>
      <w:pBdr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45">
    <w:name w:val="xl145"/>
    <w:basedOn w:val="a"/>
    <w:qFormat/>
    <w:rsid w:val="00A35EED"/>
    <w:pPr>
      <w:pBdr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46">
    <w:name w:val="xl146"/>
    <w:basedOn w:val="a"/>
    <w:qFormat/>
    <w:rsid w:val="00A35EED"/>
    <w:pPr>
      <w:pBdr>
        <w:lef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47">
    <w:name w:val="xl147"/>
    <w:basedOn w:val="a"/>
    <w:qFormat/>
    <w:rsid w:val="00A35EE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48">
    <w:name w:val="xl14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9">
    <w:name w:val="xl149"/>
    <w:basedOn w:val="a"/>
    <w:qFormat/>
    <w:rsid w:val="00A35EED"/>
    <w:pPr>
      <w:pBdr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0">
    <w:name w:val="xl150"/>
    <w:basedOn w:val="a"/>
    <w:qFormat/>
    <w:rsid w:val="00A35EED"/>
    <w:pPr>
      <w:pBdr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1">
    <w:name w:val="xl151"/>
    <w:basedOn w:val="a"/>
    <w:qFormat/>
    <w:rsid w:val="00A35EED"/>
    <w:pPr>
      <w:pBdr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2">
    <w:name w:val="xl152"/>
    <w:basedOn w:val="a"/>
    <w:qFormat/>
    <w:rsid w:val="00A35EED"/>
    <w:pPr>
      <w:pBdr>
        <w:left w:val="single" w:sz="4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3">
    <w:name w:val="xl153"/>
    <w:basedOn w:val="a"/>
    <w:qFormat/>
    <w:rsid w:val="00A35EED"/>
    <w:pPr>
      <w:pBdr>
        <w:left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4">
    <w:name w:val="xl154"/>
    <w:basedOn w:val="a"/>
    <w:qFormat/>
    <w:rsid w:val="00A35EED"/>
    <w:pPr>
      <w:pBdr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5">
    <w:name w:val="xl155"/>
    <w:basedOn w:val="a"/>
    <w:qFormat/>
    <w:rsid w:val="00A35EED"/>
    <w:pPr>
      <w:pBdr>
        <w:lef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6">
    <w:name w:val="xl156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58">
    <w:name w:val="xl158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59">
    <w:name w:val="xl15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60">
    <w:name w:val="xl16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61">
    <w:name w:val="xl16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2">
    <w:name w:val="xl16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64">
    <w:name w:val="xl164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65">
    <w:name w:val="xl165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67">
    <w:name w:val="xl167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68">
    <w:name w:val="xl168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69">
    <w:name w:val="xl16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70">
    <w:name w:val="xl170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71">
    <w:name w:val="xl171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72">
    <w:name w:val="xl172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73">
    <w:name w:val="xl17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qFormat/>
    <w:rsid w:val="00A35EED"/>
    <w:pPr>
      <w:pBdr>
        <w:top w:val="single" w:sz="4" w:space="0" w:color="800000"/>
        <w:left w:val="single" w:sz="8" w:space="0" w:color="800000"/>
        <w:bottom w:val="single" w:sz="4" w:space="0" w:color="800000"/>
        <w:right w:val="single" w:sz="4" w:space="0" w:color="8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5">
    <w:name w:val="xl175"/>
    <w:basedOn w:val="a"/>
    <w:qFormat/>
    <w:rsid w:val="00A35EED"/>
    <w:pPr>
      <w:pBdr>
        <w:top w:val="single" w:sz="4" w:space="0" w:color="800000"/>
        <w:left w:val="single" w:sz="8" w:space="0" w:color="800000"/>
        <w:bottom w:val="single" w:sz="4" w:space="0" w:color="800000"/>
        <w:right w:val="single" w:sz="4" w:space="0" w:color="8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76">
    <w:name w:val="xl17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7">
    <w:name w:val="xl17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78">
    <w:name w:val="xl17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3">
    <w:name w:val="xl63"/>
    <w:basedOn w:val="a"/>
    <w:qFormat/>
    <w:rsid w:val="00A35EE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64">
    <w:name w:val="xl64"/>
    <w:basedOn w:val="a"/>
    <w:qFormat/>
    <w:rsid w:val="00A35EED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79">
    <w:name w:val="xl179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0">
    <w:name w:val="xl18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1">
    <w:name w:val="xl18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2">
    <w:name w:val="xl182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3">
    <w:name w:val="xl183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4">
    <w:name w:val="xl184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5">
    <w:name w:val="xl185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6">
    <w:name w:val="xl186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87">
    <w:name w:val="xl187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88">
    <w:name w:val="xl188"/>
    <w:basedOn w:val="a"/>
    <w:qFormat/>
    <w:rsid w:val="00A35EED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89">
    <w:name w:val="xl18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0">
    <w:name w:val="xl19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110">
    <w:name w:val="Нет списка11"/>
    <w:uiPriority w:val="99"/>
    <w:semiHidden/>
    <w:unhideWhenUsed/>
    <w:rsid w:val="00A35EED"/>
  </w:style>
  <w:style w:type="numbering" w:customStyle="1" w:styleId="2">
    <w:name w:val="Нет списка2"/>
    <w:uiPriority w:val="99"/>
    <w:semiHidden/>
    <w:unhideWhenUsed/>
    <w:rsid w:val="00A3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7B865C023BC3E36B852D12F38C83F1305C472F0CE7A69B53D1E048F2DA8075DDADFED6520ECFF3F09E6584E8561100CC176C6CDAEEEN2F" TargetMode="External"/><Relationship Id="rId13" Type="http://schemas.openxmlformats.org/officeDocument/2006/relationships/hyperlink" Target="consultantplus://offline/ref=53C5312931BB9C8F682623A095120C402E71CCDCFB515C5CA23ED3ADD5EF58731910EC9FBAA1F87A911C87B837A8795FA10F32B2A594F336F9s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C5312931BB9C8F682623A095120C402E71CCDCFB515C5CA23ED3ADD5EF58731910EC9FBAA1F87C981C87B837A8795FA10F32B2A594F336F9sEM" TargetMode="External"/><Relationship Id="rId12" Type="http://schemas.openxmlformats.org/officeDocument/2006/relationships/hyperlink" Target="consultantplus://offline/ref=53C5312931BB9C8F682623A095120C402E71CCDCFB515C5CA23ED3ADD5EF58731910EC9FBAA1F87A941C87B837A8795FA10F32B2A594F336F9s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BE3B91BFC88C494F99524A97339D8252481123B2DFFE3E66BA635EF70FBF6A7716FE7ACCC6E01254D577473B81A975198823B23F7B25EC646FF492qFc7N" TargetMode="External"/><Relationship Id="rId11" Type="http://schemas.openxmlformats.org/officeDocument/2006/relationships/hyperlink" Target="consultantplus://offline/ref=53C5312931BB9C8F682623A095120C402E71CCDCFB515C5CA23ED3ADD5EF58731910EC9FBAA1F87A911C87B837A8795FA10F32B2A594F336F9s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C5312931BB9C8F682623A095120C402E71CCDCFB515C5CA23ED3ADD5EF58731910EC9FBAA1F87A941C87B837A8795FA10F32B2A594F336F9s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C5312931BB9C8F682623A095120C402E71CCDCFB515C5CA23ED3ADD5EF58731910EC9FBAA1F87C981C87B837A8795FA10F32B2A594F336F9sEM" TargetMode="External"/><Relationship Id="rId14" Type="http://schemas.openxmlformats.org/officeDocument/2006/relationships/hyperlink" Target="mailto:gorch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C05B-CFBB-45B1-ADE1-CF67DE5B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HP_G6-1317SR</dc:creator>
  <cp:keywords/>
  <dc:description/>
  <cp:lastModifiedBy>HP_G6-1317SR</cp:lastModifiedBy>
  <cp:revision>3</cp:revision>
  <dcterms:created xsi:type="dcterms:W3CDTF">2023-12-28T10:47:00Z</dcterms:created>
  <dcterms:modified xsi:type="dcterms:W3CDTF">2023-12-28T10:49:00Z</dcterms:modified>
</cp:coreProperties>
</file>